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54662" w14:textId="77777777" w:rsidR="00FC167C" w:rsidRDefault="00FC167C" w:rsidP="00066242">
      <w:pPr>
        <w:spacing w:after="160" w:line="278" w:lineRule="auto"/>
        <w:rPr>
          <w:rFonts w:ascii="Aptos" w:eastAsia="Aptos" w:hAnsi="Aptos"/>
          <w:kern w:val="2"/>
          <w:sz w:val="28"/>
          <w:szCs w:val="28"/>
          <w:lang w:eastAsia="en-US"/>
          <w14:ligatures w14:val="standardContextual"/>
        </w:rPr>
      </w:pPr>
    </w:p>
    <w:p w14:paraId="254B364A" w14:textId="581DE349" w:rsidR="00066242" w:rsidRPr="00066242" w:rsidRDefault="00066242" w:rsidP="00066242">
      <w:pPr>
        <w:spacing w:after="160" w:line="278" w:lineRule="auto"/>
        <w:rPr>
          <w:rFonts w:ascii="Aptos" w:eastAsia="Aptos" w:hAnsi="Aptos"/>
          <w:kern w:val="2"/>
          <w:sz w:val="28"/>
          <w:szCs w:val="28"/>
          <w:lang w:eastAsia="en-US"/>
          <w14:ligatures w14:val="standardContextual"/>
        </w:rPr>
      </w:pPr>
      <w:r w:rsidRPr="00066242">
        <w:rPr>
          <w:rFonts w:ascii="Aptos" w:eastAsia="Aptos" w:hAnsi="Aptos"/>
          <w:kern w:val="2"/>
          <w:sz w:val="28"/>
          <w:szCs w:val="28"/>
          <w:lang w:eastAsia="en-US"/>
          <w14:ligatures w14:val="standardContextual"/>
        </w:rPr>
        <w:t xml:space="preserve">Geistlicher Impuls </w:t>
      </w:r>
      <w:proofErr w:type="spellStart"/>
      <w:r w:rsidRPr="00066242">
        <w:rPr>
          <w:rFonts w:ascii="Aptos" w:eastAsia="Aptos" w:hAnsi="Aptos"/>
          <w:kern w:val="2"/>
          <w:sz w:val="28"/>
          <w:szCs w:val="28"/>
          <w:lang w:eastAsia="en-US"/>
          <w14:ligatures w14:val="standardContextual"/>
        </w:rPr>
        <w:t>LvkE</w:t>
      </w:r>
      <w:proofErr w:type="spellEnd"/>
      <w:r w:rsidRPr="00066242">
        <w:rPr>
          <w:rFonts w:ascii="Aptos" w:eastAsia="Aptos" w:hAnsi="Aptos"/>
          <w:kern w:val="2"/>
          <w:sz w:val="28"/>
          <w:szCs w:val="28"/>
          <w:lang w:eastAsia="en-US"/>
          <w14:ligatures w14:val="standardContextual"/>
        </w:rPr>
        <w:t xml:space="preserve"> zur Mitgliederversammlung am 07.10.2026</w:t>
      </w:r>
    </w:p>
    <w:p w14:paraId="516E7240" w14:textId="77777777" w:rsidR="00066242" w:rsidRPr="00066242" w:rsidRDefault="00066242" w:rsidP="00066242">
      <w:pPr>
        <w:spacing w:after="160" w:line="278" w:lineRule="auto"/>
        <w:rPr>
          <w:rFonts w:ascii="Aptos" w:eastAsia="Aptos" w:hAnsi="Aptos"/>
          <w:kern w:val="2"/>
          <w:sz w:val="28"/>
          <w:szCs w:val="28"/>
          <w:lang w:eastAsia="en-US"/>
          <w14:ligatures w14:val="standardContextual"/>
        </w:rPr>
      </w:pPr>
    </w:p>
    <w:p w14:paraId="1521D207" w14:textId="77777777" w:rsidR="00066242" w:rsidRPr="00066242" w:rsidRDefault="00066242" w:rsidP="00066242">
      <w:pPr>
        <w:spacing w:after="160" w:line="278" w:lineRule="auto"/>
        <w:rPr>
          <w:rFonts w:ascii="Aptos" w:eastAsia="Aptos" w:hAnsi="Aptos"/>
          <w:kern w:val="2"/>
          <w:sz w:val="28"/>
          <w:szCs w:val="28"/>
          <w:lang w:eastAsia="en-US"/>
          <w14:ligatures w14:val="standardContextual"/>
        </w:rPr>
      </w:pPr>
      <w:r w:rsidRPr="00066242">
        <w:rPr>
          <w:rFonts w:ascii="Aptos" w:eastAsia="Aptos" w:hAnsi="Aptos"/>
          <w:kern w:val="2"/>
          <w:sz w:val="28"/>
          <w:szCs w:val="28"/>
          <w:lang w:eastAsia="en-US"/>
          <w14:ligatures w14:val="standardContextual"/>
        </w:rPr>
        <w:t xml:space="preserve">Amerika zerfällt in zwei Lager, Trump polarisiert die Gesellschaft. In Deutschland trennen sich Ost und West – die AfD treibt einen Keil zwischen Menschen… </w:t>
      </w:r>
    </w:p>
    <w:p w14:paraId="4D8302AD" w14:textId="77777777" w:rsidR="00066242" w:rsidRPr="00066242" w:rsidRDefault="00066242" w:rsidP="00066242">
      <w:pPr>
        <w:spacing w:after="160" w:line="278" w:lineRule="auto"/>
        <w:rPr>
          <w:rFonts w:ascii="Aptos" w:eastAsia="Aptos" w:hAnsi="Aptos"/>
          <w:kern w:val="2"/>
          <w:sz w:val="28"/>
          <w:szCs w:val="28"/>
          <w:lang w:eastAsia="en-US"/>
          <w14:ligatures w14:val="standardContextual"/>
        </w:rPr>
      </w:pPr>
      <w:r w:rsidRPr="00066242">
        <w:rPr>
          <w:rFonts w:ascii="Aptos" w:eastAsia="Aptos" w:hAnsi="Aptos"/>
          <w:kern w:val="2"/>
          <w:sz w:val="28"/>
          <w:szCs w:val="28"/>
          <w:lang w:eastAsia="en-US"/>
          <w14:ligatures w14:val="standardContextual"/>
        </w:rPr>
        <w:t>So oder anders können wir vom gesellschaftlichen Wandel in Presse und Medien hören oder lesen. Verabschiedet sich die Solidarität?</w:t>
      </w:r>
    </w:p>
    <w:p w14:paraId="360A802A" w14:textId="77777777" w:rsidR="00066242" w:rsidRPr="00066242" w:rsidRDefault="00066242" w:rsidP="00066242">
      <w:pPr>
        <w:spacing w:after="160" w:line="278" w:lineRule="auto"/>
        <w:rPr>
          <w:rFonts w:ascii="Aptos" w:eastAsia="Aptos" w:hAnsi="Aptos"/>
          <w:kern w:val="2"/>
          <w:sz w:val="28"/>
          <w:szCs w:val="28"/>
          <w:lang w:eastAsia="en-US"/>
          <w14:ligatures w14:val="standardContextual"/>
        </w:rPr>
      </w:pPr>
      <w:r w:rsidRPr="00066242">
        <w:rPr>
          <w:rFonts w:ascii="Aptos" w:eastAsia="Aptos" w:hAnsi="Aptos"/>
          <w:kern w:val="2"/>
          <w:sz w:val="28"/>
          <w:szCs w:val="28"/>
          <w:lang w:eastAsia="en-US"/>
          <w14:ligatures w14:val="standardContextual"/>
        </w:rPr>
        <w:t>Gerne möchte ich mit Ihnen etwas über Solidarität nachdenken, weil sie zur DNS caritativer Einrichtungen gehört, weil wir als Kirche immer wieder darauf pochen. Solidarität ist eine Grundhaltung, Hilfsbereitschaft und das Streben nach gemeinsamen Zielen. In der Zeit der Industrialisierung und der Landflucht begann die Kirche auf diese Neuerungen zu reagieren. Kardinal Ketteler und Papst Leo XIII. legten die Grundsteine für diese neu gedachte Ethik. Es entwickelte sich daraus die katholische Soziallehre: Personalität, Subsidiarität, Gemeinwohl und Solidarität waren lange die vier Schlagworte, die die klassische Soziallehre umfasste. In den letzten zwanzig Jahren wurden diese Begriffe um den Gedanken der Nachhaltigkeit erweitert. Solidarität ist der Kitt jeder Gemeinschaft oder Gesellschaft. Sie macht menschliches Zusammenleben erst möglich. Von Anfang an kümmerten sich die Christen um ein solidarisches Miteinander. Grundlage war vor allem die Weltgerichtsrede Jesus (</w:t>
      </w:r>
      <w:proofErr w:type="spellStart"/>
      <w:r w:rsidRPr="00066242">
        <w:rPr>
          <w:rFonts w:ascii="Aptos" w:eastAsia="Aptos" w:hAnsi="Aptos"/>
          <w:kern w:val="2"/>
          <w:sz w:val="28"/>
          <w:szCs w:val="28"/>
          <w:lang w:eastAsia="en-US"/>
          <w14:ligatures w14:val="standardContextual"/>
        </w:rPr>
        <w:t>Mt</w:t>
      </w:r>
      <w:proofErr w:type="spellEnd"/>
      <w:r w:rsidRPr="00066242">
        <w:rPr>
          <w:rFonts w:ascii="Aptos" w:eastAsia="Aptos" w:hAnsi="Aptos"/>
          <w:kern w:val="2"/>
          <w:sz w:val="28"/>
          <w:szCs w:val="28"/>
          <w:lang w:eastAsia="en-US"/>
          <w14:ligatures w14:val="standardContextual"/>
        </w:rPr>
        <w:t xml:space="preserve"> 25), bei der er seinen Zuhörerinnen und Zuhörern als Verpflichtung und Auftrag sagt: „Ich war durstig und ihr habt mir zu trinken gegeben, ich war hungrig … usw.“ </w:t>
      </w:r>
    </w:p>
    <w:p w14:paraId="4BE39284" w14:textId="77777777" w:rsidR="00066242" w:rsidRPr="00066242" w:rsidRDefault="00066242" w:rsidP="00066242">
      <w:pPr>
        <w:spacing w:after="160" w:line="278" w:lineRule="auto"/>
        <w:rPr>
          <w:rFonts w:ascii="Aptos" w:eastAsia="Aptos" w:hAnsi="Aptos"/>
          <w:kern w:val="2"/>
          <w:sz w:val="28"/>
          <w:szCs w:val="28"/>
          <w:lang w:eastAsia="en-US"/>
          <w14:ligatures w14:val="standardContextual"/>
        </w:rPr>
      </w:pPr>
      <w:r w:rsidRPr="00066242">
        <w:rPr>
          <w:rFonts w:ascii="Aptos" w:eastAsia="Aptos" w:hAnsi="Aptos"/>
          <w:kern w:val="2"/>
          <w:sz w:val="28"/>
          <w:szCs w:val="28"/>
          <w:lang w:eastAsia="en-US"/>
          <w14:ligatures w14:val="standardContextual"/>
        </w:rPr>
        <w:t xml:space="preserve">In der Urkirche entstanden aus einem Streit um die Versorgung der Schwachen als Lösung des Problems die Armenkassen. Der Blick richtete sich gerade auf die vulnerablen Gruppen. Wenn z. B. </w:t>
      </w:r>
      <w:proofErr w:type="spellStart"/>
      <w:r w:rsidRPr="00066242">
        <w:rPr>
          <w:rFonts w:ascii="Aptos" w:eastAsia="Aptos" w:hAnsi="Aptos"/>
          <w:kern w:val="2"/>
          <w:sz w:val="28"/>
          <w:szCs w:val="28"/>
          <w:lang w:eastAsia="en-US"/>
          <w14:ligatures w14:val="standardContextual"/>
        </w:rPr>
        <w:t>Minucius</w:t>
      </w:r>
      <w:proofErr w:type="spellEnd"/>
      <w:r w:rsidRPr="00066242">
        <w:rPr>
          <w:rFonts w:ascii="Aptos" w:eastAsia="Aptos" w:hAnsi="Aptos"/>
          <w:kern w:val="2"/>
          <w:sz w:val="28"/>
          <w:szCs w:val="28"/>
          <w:lang w:eastAsia="en-US"/>
          <w14:ligatures w14:val="standardContextual"/>
        </w:rPr>
        <w:t xml:space="preserve"> Felix (christlicher Gelehrter aus dem späten 2. Jahrhundert) in seinem Traktat </w:t>
      </w:r>
      <w:proofErr w:type="spellStart"/>
      <w:r w:rsidRPr="00066242">
        <w:rPr>
          <w:rFonts w:ascii="Aptos" w:eastAsia="Aptos" w:hAnsi="Aptos"/>
          <w:kern w:val="2"/>
          <w:sz w:val="28"/>
          <w:szCs w:val="28"/>
          <w:lang w:eastAsia="en-US"/>
          <w14:ligatures w14:val="standardContextual"/>
        </w:rPr>
        <w:t>Octravius</w:t>
      </w:r>
      <w:proofErr w:type="spellEnd"/>
      <w:r w:rsidRPr="00066242">
        <w:rPr>
          <w:rFonts w:ascii="Aptos" w:eastAsia="Aptos" w:hAnsi="Aptos"/>
          <w:kern w:val="2"/>
          <w:sz w:val="28"/>
          <w:szCs w:val="28"/>
          <w:lang w:eastAsia="en-US"/>
          <w14:ligatures w14:val="standardContextual"/>
        </w:rPr>
        <w:t xml:space="preserve"> schreibt: „Kleine und große Tiere soll ich opfern (…) das wäre undankbar. Wer Gerechtigkeit liebt bringt Gott Spenden dar (…) Wer einen Menschen der Gefahr entreißt, schlachtet das beste Opfertier.“ Fast alle sozialen Einrichtungen wurden aus christlicher </w:t>
      </w:r>
      <w:r w:rsidRPr="00066242">
        <w:rPr>
          <w:rFonts w:ascii="Aptos" w:eastAsia="Aptos" w:hAnsi="Aptos"/>
          <w:kern w:val="2"/>
          <w:sz w:val="28"/>
          <w:szCs w:val="28"/>
          <w:lang w:eastAsia="en-US"/>
          <w14:ligatures w14:val="standardContextual"/>
        </w:rPr>
        <w:lastRenderedPageBreak/>
        <w:t>Gesinnung gegründet, denken wir an Krankenhäuser, Kindergärten oder Sozialstationen, alle wurden aus christlicher Überzeugung gegründet. Aber Solidarität beschränkt sich nicht auf die Kirche, auch Gewerkschaften, Versicherungen oder Raiffeisenbanken tragen diesen Gedanken in sich.</w:t>
      </w:r>
    </w:p>
    <w:p w14:paraId="7478A1D3" w14:textId="77777777" w:rsidR="00066242" w:rsidRPr="00066242" w:rsidRDefault="00066242" w:rsidP="00066242">
      <w:pPr>
        <w:spacing w:after="160" w:line="278" w:lineRule="auto"/>
        <w:rPr>
          <w:rFonts w:ascii="Aptos" w:eastAsia="Aptos" w:hAnsi="Aptos"/>
          <w:kern w:val="2"/>
          <w:sz w:val="28"/>
          <w:szCs w:val="28"/>
          <w:lang w:eastAsia="en-US"/>
          <w14:ligatures w14:val="standardContextual"/>
        </w:rPr>
      </w:pPr>
    </w:p>
    <w:p w14:paraId="52E50D9E" w14:textId="77777777" w:rsidR="00066242" w:rsidRPr="00066242" w:rsidRDefault="00066242" w:rsidP="00066242">
      <w:pPr>
        <w:spacing w:after="160" w:line="278" w:lineRule="auto"/>
        <w:rPr>
          <w:rFonts w:ascii="Aptos" w:eastAsia="Aptos" w:hAnsi="Aptos"/>
          <w:kern w:val="2"/>
          <w:sz w:val="28"/>
          <w:szCs w:val="28"/>
          <w:lang w:eastAsia="en-US"/>
          <w14:ligatures w14:val="standardContextual"/>
        </w:rPr>
      </w:pPr>
      <w:r w:rsidRPr="00066242">
        <w:rPr>
          <w:rFonts w:ascii="Aptos" w:eastAsia="Aptos" w:hAnsi="Aptos"/>
          <w:kern w:val="2"/>
          <w:sz w:val="28"/>
          <w:szCs w:val="28"/>
          <w:lang w:eastAsia="en-US"/>
          <w14:ligatures w14:val="standardContextual"/>
        </w:rPr>
        <w:t>Wenn wir uns heute zur Mitgliederversammlung des LVkE Bayern zusammenfinden, dann deshalb, weil Solidarität zum Einsatz für junge Menschen führt – Solidarität zwischen den Generationen und Chancen, dass sich junges Leben entfalten kann. Ich wünsche uns, dass wir uns heute von diesen Solidaritätsmarkern und Gedanken leiten lassen.</w:t>
      </w:r>
    </w:p>
    <w:p w14:paraId="38484AE1" w14:textId="77777777" w:rsidR="00066242" w:rsidRPr="00066242" w:rsidRDefault="00066242" w:rsidP="00066242">
      <w:pPr>
        <w:spacing w:after="160" w:line="278" w:lineRule="auto"/>
        <w:rPr>
          <w:rFonts w:ascii="Aptos" w:eastAsia="Aptos" w:hAnsi="Aptos"/>
          <w:kern w:val="2"/>
          <w:sz w:val="28"/>
          <w:szCs w:val="28"/>
          <w:lang w:eastAsia="en-US"/>
          <w14:ligatures w14:val="standardContextual"/>
        </w:rPr>
      </w:pPr>
    </w:p>
    <w:p w14:paraId="486D6378" w14:textId="77777777" w:rsidR="00066242" w:rsidRPr="00066242" w:rsidRDefault="00066242" w:rsidP="00066242">
      <w:pPr>
        <w:spacing w:after="160" w:line="278" w:lineRule="auto"/>
        <w:rPr>
          <w:rFonts w:ascii="Aptos" w:eastAsia="Aptos" w:hAnsi="Aptos"/>
          <w:kern w:val="2"/>
          <w:sz w:val="28"/>
          <w:szCs w:val="28"/>
          <w:lang w:eastAsia="en-US"/>
          <w14:ligatures w14:val="standardContextual"/>
        </w:rPr>
      </w:pPr>
      <w:r w:rsidRPr="00066242">
        <w:rPr>
          <w:rFonts w:ascii="Aptos" w:eastAsia="Aptos" w:hAnsi="Aptos"/>
          <w:kern w:val="2"/>
          <w:sz w:val="28"/>
          <w:szCs w:val="28"/>
          <w:lang w:eastAsia="en-US"/>
          <w14:ligatures w14:val="standardContextual"/>
        </w:rPr>
        <w:t>Pfarrer Dr. Andreas Magg</w:t>
      </w:r>
    </w:p>
    <w:p w14:paraId="278DC23F" w14:textId="77777777" w:rsidR="00066242" w:rsidRPr="00066242" w:rsidRDefault="00066242" w:rsidP="00066242">
      <w:pPr>
        <w:spacing w:after="160" w:line="278" w:lineRule="auto"/>
        <w:rPr>
          <w:rFonts w:ascii="Aptos" w:eastAsia="Aptos" w:hAnsi="Aptos"/>
          <w:kern w:val="2"/>
          <w:sz w:val="28"/>
          <w:szCs w:val="28"/>
          <w:lang w:eastAsia="en-US"/>
          <w14:ligatures w14:val="standardContextual"/>
        </w:rPr>
      </w:pPr>
      <w:r w:rsidRPr="00066242">
        <w:rPr>
          <w:rFonts w:ascii="Aptos" w:eastAsia="Aptos" w:hAnsi="Aptos"/>
          <w:kern w:val="2"/>
          <w:sz w:val="28"/>
          <w:szCs w:val="28"/>
          <w:lang w:eastAsia="en-US"/>
          <w14:ligatures w14:val="standardContextual"/>
        </w:rPr>
        <w:t>Landes-Caritasdirektor</w:t>
      </w:r>
    </w:p>
    <w:p w14:paraId="511FC8D6" w14:textId="2749BF23" w:rsidR="00671907" w:rsidRPr="00D30D7E" w:rsidRDefault="00671907" w:rsidP="00E81195">
      <w:pPr>
        <w:pStyle w:val="Kopfzeile"/>
        <w:tabs>
          <w:tab w:val="clear" w:pos="4536"/>
          <w:tab w:val="clear" w:pos="9072"/>
          <w:tab w:val="left" w:pos="978"/>
        </w:tabs>
        <w:rPr>
          <w:rFonts w:asciiTheme="minorHAnsi" w:hAnsiTheme="minorHAnsi" w:cs="Arial"/>
          <w:sz w:val="22"/>
          <w:szCs w:val="22"/>
        </w:rPr>
      </w:pPr>
    </w:p>
    <w:sectPr w:rsidR="00671907" w:rsidRPr="00D30D7E" w:rsidSect="00D502C6">
      <w:headerReference w:type="even" r:id="rId7"/>
      <w:headerReference w:type="default" r:id="rId8"/>
      <w:footerReference w:type="even" r:id="rId9"/>
      <w:footerReference w:type="default" r:id="rId10"/>
      <w:headerReference w:type="first" r:id="rId11"/>
      <w:footerReference w:type="first" r:id="rId12"/>
      <w:pgSz w:w="11906" w:h="16838" w:code="9"/>
      <w:pgMar w:top="1418" w:right="1418" w:bottom="1985"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08640" w14:textId="77777777" w:rsidR="00993F5F" w:rsidRDefault="00993F5F" w:rsidP="00576A70">
      <w:r>
        <w:separator/>
      </w:r>
    </w:p>
  </w:endnote>
  <w:endnote w:type="continuationSeparator" w:id="0">
    <w:p w14:paraId="02CFE128" w14:textId="77777777" w:rsidR="00993F5F" w:rsidRDefault="00993F5F" w:rsidP="00576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era Pro">
    <w:charset w:val="00"/>
    <w:family w:val="auto"/>
    <w:pitch w:val="variable"/>
    <w:sig w:usb0="00000287" w:usb1="00000001" w:usb2="00000000" w:usb3="00000000" w:csb0="000000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208A6" w14:textId="77777777" w:rsidR="00993F5F" w:rsidRDefault="00993F5F">
    <w:pPr>
      <w:pStyle w:val="Fuzeile"/>
    </w:pPr>
    <w:r>
      <w:rPr>
        <w:noProof/>
      </w:rPr>
      <w:drawing>
        <wp:anchor distT="0" distB="0" distL="114300" distR="114300" simplePos="0" relativeHeight="251675648" behindDoc="1" locked="0" layoutInCell="1" allowOverlap="1" wp14:anchorId="5838AB67" wp14:editId="11147812">
          <wp:simplePos x="0" y="0"/>
          <wp:positionH relativeFrom="column">
            <wp:posOffset>4558030</wp:posOffset>
          </wp:positionH>
          <wp:positionV relativeFrom="paragraph">
            <wp:posOffset>-485775</wp:posOffset>
          </wp:positionV>
          <wp:extent cx="1731600" cy="680400"/>
          <wp:effectExtent l="0" t="0" r="0" b="5715"/>
          <wp:wrapNone/>
          <wp:docPr id="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riatas_Spitzenverband.jpg"/>
                  <pic:cNvPicPr/>
                </pic:nvPicPr>
                <pic:blipFill>
                  <a:blip r:embed="rId1">
                    <a:extLst>
                      <a:ext uri="{28A0092B-C50C-407E-A947-70E740481C1C}">
                        <a14:useLocalDpi xmlns:a14="http://schemas.microsoft.com/office/drawing/2010/main" val="0"/>
                      </a:ext>
                    </a:extLst>
                  </a:blip>
                  <a:stretch>
                    <a:fillRect/>
                  </a:stretch>
                </pic:blipFill>
                <pic:spPr>
                  <a:xfrm>
                    <a:off x="0" y="0"/>
                    <a:ext cx="1731600" cy="6804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3600" behindDoc="0" locked="0" layoutInCell="1" allowOverlap="1" wp14:anchorId="594F025C" wp14:editId="471A69A0">
              <wp:simplePos x="0" y="0"/>
              <wp:positionH relativeFrom="column">
                <wp:posOffset>-97155</wp:posOffset>
              </wp:positionH>
              <wp:positionV relativeFrom="paragraph">
                <wp:posOffset>-507365</wp:posOffset>
              </wp:positionV>
              <wp:extent cx="4593600" cy="824400"/>
              <wp:effectExtent l="0" t="0" r="0" b="0"/>
              <wp:wrapSquare wrapText="bothSides"/>
              <wp:docPr id="10" name="Textfeld 10"/>
              <wp:cNvGraphicFramePr/>
              <a:graphic xmlns:a="http://schemas.openxmlformats.org/drawingml/2006/main">
                <a:graphicData uri="http://schemas.microsoft.com/office/word/2010/wordprocessingShape">
                  <wps:wsp>
                    <wps:cNvSpPr txBox="1"/>
                    <wps:spPr>
                      <a:xfrm>
                        <a:off x="0" y="0"/>
                        <a:ext cx="4593600" cy="824400"/>
                      </a:xfrm>
                      <a:prstGeom prst="rect">
                        <a:avLst/>
                      </a:prstGeom>
                      <a:noFill/>
                      <a:ln w="6350">
                        <a:noFill/>
                      </a:ln>
                    </wps:spPr>
                    <wps:txbx>
                      <w:txbxContent>
                        <w:p w14:paraId="1DB49F99" w14:textId="77777777" w:rsidR="00993F5F" w:rsidRDefault="00993F5F" w:rsidP="00793B59">
                          <w:pPr>
                            <w:pStyle w:val="Kopfzeile"/>
                            <w:spacing w:after="60"/>
                            <w:rPr>
                              <w:rFonts w:ascii="Calibri" w:hAnsi="Calibri"/>
                              <w:color w:val="414140"/>
                              <w:sz w:val="19"/>
                              <w:szCs w:val="19"/>
                            </w:rPr>
                          </w:pPr>
                          <w:r w:rsidRPr="002B0451">
                            <w:rPr>
                              <w:rFonts w:ascii="Calibri" w:hAnsi="Calibri"/>
                              <w:color w:val="414140"/>
                              <w:sz w:val="19"/>
                              <w:szCs w:val="19"/>
                            </w:rPr>
                            <w:t>Lessingstraße 1 • 80336 München • Telefon: (089) 5 44 97 149 • Telefax: (089) 5 32 80 28</w:t>
                          </w:r>
                          <w:r>
                            <w:rPr>
                              <w:rFonts w:ascii="Calibri" w:hAnsi="Calibri"/>
                              <w:color w:val="414140"/>
                              <w:sz w:val="19"/>
                              <w:szCs w:val="19"/>
                            </w:rPr>
                            <w:br/>
                          </w:r>
                          <w:r w:rsidRPr="002B0451">
                            <w:rPr>
                              <w:rFonts w:ascii="Calibri" w:hAnsi="Calibri"/>
                              <w:color w:val="414140"/>
                              <w:sz w:val="19"/>
                              <w:szCs w:val="19"/>
                            </w:rPr>
                            <w:t>E-Mail: info@lvke-caritas-bayern.de • Internet: www.lvke.de</w:t>
                          </w:r>
                        </w:p>
                        <w:p w14:paraId="355B6D46" w14:textId="77777777" w:rsidR="00993F5F" w:rsidRPr="002B0451" w:rsidRDefault="00993F5F" w:rsidP="00793B59">
                          <w:pPr>
                            <w:pStyle w:val="Kopfzeile"/>
                            <w:spacing w:after="60"/>
                            <w:rPr>
                              <w:rFonts w:ascii="Calibri" w:hAnsi="Calibri"/>
                              <w:color w:val="414140"/>
                              <w:sz w:val="19"/>
                              <w:szCs w:val="19"/>
                            </w:rPr>
                          </w:pPr>
                          <w:r w:rsidRPr="002B0451">
                            <w:rPr>
                              <w:rFonts w:ascii="Calibri" w:hAnsi="Calibri"/>
                              <w:color w:val="414140"/>
                              <w:sz w:val="19"/>
                              <w:szCs w:val="19"/>
                            </w:rPr>
                            <w:t>Bankverbindung: LIGA München, IBAN: DE71750903000002165244, BIC: GENODEF1M05</w:t>
                          </w:r>
                          <w:r>
                            <w:rPr>
                              <w:rFonts w:ascii="Calibri" w:hAnsi="Calibri"/>
                              <w:color w:val="414140"/>
                              <w:sz w:val="19"/>
                              <w:szCs w:val="19"/>
                            </w:rPr>
                            <w:br/>
                          </w:r>
                          <w:r w:rsidRPr="002B0451">
                            <w:rPr>
                              <w:rFonts w:ascii="Calibri" w:hAnsi="Calibri"/>
                              <w:color w:val="414140"/>
                              <w:sz w:val="19"/>
                              <w:szCs w:val="19"/>
                            </w:rPr>
                            <w:t>Steuer-Nr: 143/282/40719 Es wurden umsatzsteuerfreie Leistungen gem. UStG erbrach</w:t>
                          </w:r>
                          <w:r>
                            <w:rPr>
                              <w:rFonts w:ascii="Calibri" w:hAnsi="Calibri"/>
                              <w:color w:val="414140"/>
                              <w:sz w:val="19"/>
                              <w:szCs w:val="19"/>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4F025C" id="_x0000_t202" coordsize="21600,21600" o:spt="202" path="m,l,21600r21600,l21600,xe">
              <v:stroke joinstyle="miter"/>
              <v:path gradientshapeok="t" o:connecttype="rect"/>
            </v:shapetype>
            <v:shape id="Textfeld 10" o:spid="_x0000_s1026" type="#_x0000_t202" style="position:absolute;margin-left:-7.65pt;margin-top:-39.95pt;width:361.7pt;height:64.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102LQIAAFMEAAAOAAAAZHJzL2Uyb0RvYy54bWysVMFuGjEQvVfqP1i+lwUCaYJYIpqIqlKU&#10;RApRzsZrw0pej2ub7KZf32cvkCjtqerFjGdm33jem2F+1TWGvSgfarIlHw2GnCkrqarttuRP69WX&#10;C85CFLYShqwq+asK/Grx+dO8dTM1ph2ZSnkGEBtmrSv5LkY3K4ogd6oRYUBOWQQ1+UZEXP22qLxo&#10;gd6YYjwcnhct+cp5kioEeG/6IF9kfK2VjPdaBxWZKTneFvPp87lJZ7GYi9nWC7er5eEZ4h9e0Yja&#10;ougJ6kZEwfa+/gOqqaWnQDoOJDUFaV1LlXtAN6Phh24ed8Kp3AvICe5EU/h/sPLu5cGzuoJ2oMeK&#10;BhqtVRe1MhWDC/y0LsyQ9uiQGLtv1CH36A9wprY77Zv0i4YY4oB6PbELNCbhnEwvz86HCEnELsaT&#10;CWzAF29fOx/id0UNS0bJPdTLpIqX2xD71GNKKmZpVRuTFTSWtSU/P5sO8wenCMCNRY3UQ//WZMVu&#10;0x0a21D1ir489ZMRnFzVKH4rQnwQHqOA92K84z0ObQhF6GBxtiP/62/+lA+FEOWsxWiVPPzcC684&#10;Mz8stLscoXfMYr5Mpl/HuPj3kc37iN0314TpHWGRnMxmyo/maGpPzTO2YJmqIiSsRO2Sx6N5HfuB&#10;xxZJtVzmJEyfE/HWPjqZoBOdidp19yy8O/AfodwdHYdQzD7I0Of2Qiz3kXSdNUoE96weeMfkZpUP&#10;W5ZW4/09Z739Fyx+AwAA//8DAFBLAwQUAAYACAAAACEAzyNeC+IAAAAKAQAADwAAAGRycy9kb3du&#10;cmV2LnhtbEyPTU/CQBCG7yb+h82YeINtUaTUbglpQkyMHkAu3qbdoW3s7tbuApVf73DS23w8eeeZ&#10;bDWaTpxo8K2zCuJpBIJs5XRrawX7j80kAeEDWo2ds6Tghzys8tubDFPtznZLp12oBYdYn6KCJoQ+&#10;ldJXDRn0U9eT5d3BDQYDt0Mt9YBnDjednEXRkzTYWr7QYE9FQ9XX7mgUvBabd9yWM5NcuuLl7bDu&#10;v/efc6Xu78b1M4hAY/iD4arP6pCzU+mOVnvRKZjE8wdGuVgslyCYWERJDKJU8MgDmWfy/wv5LwAA&#10;AP//AwBQSwECLQAUAAYACAAAACEAtoM4kv4AAADhAQAAEwAAAAAAAAAAAAAAAAAAAAAAW0NvbnRl&#10;bnRfVHlwZXNdLnhtbFBLAQItABQABgAIAAAAIQA4/SH/1gAAAJQBAAALAAAAAAAAAAAAAAAAAC8B&#10;AABfcmVscy8ucmVsc1BLAQItABQABgAIAAAAIQAqh102LQIAAFMEAAAOAAAAAAAAAAAAAAAAAC4C&#10;AABkcnMvZTJvRG9jLnhtbFBLAQItABQABgAIAAAAIQDPI14L4gAAAAoBAAAPAAAAAAAAAAAAAAAA&#10;AIcEAABkcnMvZG93bnJldi54bWxQSwUGAAAAAAQABADzAAAAlgUAAAAA&#10;" filled="f" stroked="f" strokeweight=".5pt">
              <v:textbox>
                <w:txbxContent>
                  <w:p w14:paraId="1DB49F99" w14:textId="77777777" w:rsidR="00993F5F" w:rsidRDefault="00993F5F" w:rsidP="00793B59">
                    <w:pPr>
                      <w:pStyle w:val="Kopfzeile"/>
                      <w:spacing w:after="60"/>
                      <w:rPr>
                        <w:rFonts w:ascii="Calibri" w:hAnsi="Calibri"/>
                        <w:color w:val="414140"/>
                        <w:sz w:val="19"/>
                        <w:szCs w:val="19"/>
                      </w:rPr>
                    </w:pPr>
                    <w:r w:rsidRPr="002B0451">
                      <w:rPr>
                        <w:rFonts w:ascii="Calibri" w:hAnsi="Calibri"/>
                        <w:color w:val="414140"/>
                        <w:sz w:val="19"/>
                        <w:szCs w:val="19"/>
                      </w:rPr>
                      <w:t>Lessingstraße 1 • 80336 München • Telefon: (089) 5 44 97 149 • Telefax: (089) 5 32 80 28</w:t>
                    </w:r>
                    <w:r>
                      <w:rPr>
                        <w:rFonts w:ascii="Calibri" w:hAnsi="Calibri"/>
                        <w:color w:val="414140"/>
                        <w:sz w:val="19"/>
                        <w:szCs w:val="19"/>
                      </w:rPr>
                      <w:br/>
                    </w:r>
                    <w:r w:rsidRPr="002B0451">
                      <w:rPr>
                        <w:rFonts w:ascii="Calibri" w:hAnsi="Calibri"/>
                        <w:color w:val="414140"/>
                        <w:sz w:val="19"/>
                        <w:szCs w:val="19"/>
                      </w:rPr>
                      <w:t>E-Mail: info@lvke-caritas-bayern.de • Internet: www.lvke.de</w:t>
                    </w:r>
                  </w:p>
                  <w:p w14:paraId="355B6D46" w14:textId="77777777" w:rsidR="00993F5F" w:rsidRPr="002B0451" w:rsidRDefault="00993F5F" w:rsidP="00793B59">
                    <w:pPr>
                      <w:pStyle w:val="Kopfzeile"/>
                      <w:spacing w:after="60"/>
                      <w:rPr>
                        <w:rFonts w:ascii="Calibri" w:hAnsi="Calibri"/>
                        <w:color w:val="414140"/>
                        <w:sz w:val="19"/>
                        <w:szCs w:val="19"/>
                      </w:rPr>
                    </w:pPr>
                    <w:r w:rsidRPr="002B0451">
                      <w:rPr>
                        <w:rFonts w:ascii="Calibri" w:hAnsi="Calibri"/>
                        <w:color w:val="414140"/>
                        <w:sz w:val="19"/>
                        <w:szCs w:val="19"/>
                      </w:rPr>
                      <w:t>Bankverbindung: LIGA München, IBAN: DE71750903000002165244, BIC: GENODEF1M05</w:t>
                    </w:r>
                    <w:r>
                      <w:rPr>
                        <w:rFonts w:ascii="Calibri" w:hAnsi="Calibri"/>
                        <w:color w:val="414140"/>
                        <w:sz w:val="19"/>
                        <w:szCs w:val="19"/>
                      </w:rPr>
                      <w:br/>
                    </w:r>
                    <w:r w:rsidRPr="002B0451">
                      <w:rPr>
                        <w:rFonts w:ascii="Calibri" w:hAnsi="Calibri"/>
                        <w:color w:val="414140"/>
                        <w:sz w:val="19"/>
                        <w:szCs w:val="19"/>
                      </w:rPr>
                      <w:t>Steuer-Nr: 143/282/40719 Es wurden umsatzsteuerfreie Leistungen gem. UStG erbrach</w:t>
                    </w:r>
                    <w:r>
                      <w:rPr>
                        <w:rFonts w:ascii="Calibri" w:hAnsi="Calibri"/>
                        <w:color w:val="414140"/>
                        <w:sz w:val="19"/>
                        <w:szCs w:val="19"/>
                      </w:rPr>
                      <w:t>t</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6440A" w14:textId="5899DFBB" w:rsidR="00E81195" w:rsidRPr="002B0451" w:rsidRDefault="00E81195" w:rsidP="00E81195">
    <w:pPr>
      <w:pStyle w:val="Kopfzeile"/>
      <w:spacing w:after="60"/>
      <w:rPr>
        <w:rFonts w:ascii="Calibri" w:hAnsi="Calibri"/>
        <w:color w:val="414140"/>
        <w:sz w:val="19"/>
        <w:szCs w:val="19"/>
      </w:rPr>
    </w:pPr>
  </w:p>
  <w:p w14:paraId="485FB141" w14:textId="04B51730" w:rsidR="00993F5F" w:rsidRPr="00066242" w:rsidRDefault="00993F5F" w:rsidP="00576A70">
    <w:pPr>
      <w:pStyle w:val="Fuzeile"/>
      <w:jc w:val="center"/>
      <w:rPr>
        <w:rFonts w:ascii="Aptos" w:hAnsi="Aptos" w:cs="Aptos"/>
        <w:sz w:val="16"/>
      </w:rPr>
    </w:pPr>
    <w:r>
      <w:rPr>
        <w:noProof/>
      </w:rPr>
      <w:drawing>
        <wp:anchor distT="0" distB="0" distL="114300" distR="114300" simplePos="0" relativeHeight="251669504" behindDoc="1" locked="0" layoutInCell="1" allowOverlap="1" wp14:anchorId="5B52EFAC" wp14:editId="17C17D71">
          <wp:simplePos x="0" y="0"/>
          <wp:positionH relativeFrom="column">
            <wp:posOffset>4557395</wp:posOffset>
          </wp:positionH>
          <wp:positionV relativeFrom="paragraph">
            <wp:posOffset>-486964</wp:posOffset>
          </wp:positionV>
          <wp:extent cx="1730875" cy="681860"/>
          <wp:effectExtent l="0" t="0" r="0" b="4445"/>
          <wp:wrapNone/>
          <wp:docPr id="6"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riatas_Spitzenverband.jpg"/>
                  <pic:cNvPicPr/>
                </pic:nvPicPr>
                <pic:blipFill>
                  <a:blip r:embed="rId1">
                    <a:extLst>
                      <a:ext uri="{28A0092B-C50C-407E-A947-70E740481C1C}">
                        <a14:useLocalDpi xmlns:a14="http://schemas.microsoft.com/office/drawing/2010/main" val="0"/>
                      </a:ext>
                    </a:extLst>
                  </a:blip>
                  <a:stretch>
                    <a:fillRect/>
                  </a:stretch>
                </pic:blipFill>
                <pic:spPr>
                  <a:xfrm>
                    <a:off x="0" y="0"/>
                    <a:ext cx="1730875" cy="681860"/>
                  </a:xfrm>
                  <a:prstGeom prst="rect">
                    <a:avLst/>
                  </a:prstGeom>
                </pic:spPr>
              </pic:pic>
            </a:graphicData>
          </a:graphic>
          <wp14:sizeRelH relativeFrom="margin">
            <wp14:pctWidth>0</wp14:pctWidth>
          </wp14:sizeRelH>
          <wp14:sizeRelV relativeFrom="margin">
            <wp14:pctHeight>0</wp14:pctHeight>
          </wp14:sizeRelV>
        </wp:anchor>
      </w:drawing>
    </w:r>
    <w:r w:rsidRPr="00D83832">
      <w:rPr>
        <w:noProof/>
      </w:rPr>
      <w:t xml:space="preserve"> </w:t>
    </w:r>
  </w:p>
  <w:p w14:paraId="1A1FF623" w14:textId="77777777" w:rsidR="00993F5F" w:rsidRPr="00066242" w:rsidRDefault="00993F5F" w:rsidP="00576A70">
    <w:pPr>
      <w:pStyle w:val="Fuzeile"/>
      <w:jc w:val="center"/>
      <w:rPr>
        <w:rFonts w:ascii="Aptos" w:hAnsi="Aptos" w:cs="Aptos"/>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F0EDD" w14:textId="77777777" w:rsidR="00456162" w:rsidRDefault="0045616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8A2CB" w14:textId="77777777" w:rsidR="00993F5F" w:rsidRDefault="00993F5F" w:rsidP="00576A70">
      <w:r>
        <w:separator/>
      </w:r>
    </w:p>
  </w:footnote>
  <w:footnote w:type="continuationSeparator" w:id="0">
    <w:p w14:paraId="36E665AB" w14:textId="77777777" w:rsidR="00993F5F" w:rsidRDefault="00993F5F" w:rsidP="00576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88EC9" w14:textId="77777777" w:rsidR="00456162" w:rsidRDefault="0045616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32E5D" w14:textId="77777777" w:rsidR="00653EA4" w:rsidRDefault="005C168B" w:rsidP="00062A35">
    <w:pPr>
      <w:pStyle w:val="Kopfzeile"/>
    </w:pPr>
    <w:r>
      <w:rPr>
        <w:noProof/>
      </w:rPr>
      <w:drawing>
        <wp:anchor distT="0" distB="0" distL="114300" distR="114300" simplePos="0" relativeHeight="251660288" behindDoc="1" locked="0" layoutInCell="1" allowOverlap="1" wp14:anchorId="568120D9" wp14:editId="121D0FBA">
          <wp:simplePos x="0" y="0"/>
          <wp:positionH relativeFrom="column">
            <wp:posOffset>3025140</wp:posOffset>
          </wp:positionH>
          <wp:positionV relativeFrom="paragraph">
            <wp:posOffset>-73660</wp:posOffset>
          </wp:positionV>
          <wp:extent cx="2868294" cy="1079129"/>
          <wp:effectExtent l="0" t="0" r="2540" b="0"/>
          <wp:wrapNone/>
          <wp:docPr id="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VkE_Bayern_100J_4c.jpg"/>
                  <pic:cNvPicPr/>
                </pic:nvPicPr>
                <pic:blipFill>
                  <a:blip r:embed="rId1">
                    <a:extLst>
                      <a:ext uri="{28A0092B-C50C-407E-A947-70E740481C1C}">
                        <a14:useLocalDpi xmlns:a14="http://schemas.microsoft.com/office/drawing/2010/main" val="0"/>
                      </a:ext>
                    </a:extLst>
                  </a:blip>
                  <a:stretch>
                    <a:fillRect/>
                  </a:stretch>
                </pic:blipFill>
                <pic:spPr>
                  <a:xfrm>
                    <a:off x="0" y="0"/>
                    <a:ext cx="2868294" cy="1079129"/>
                  </a:xfrm>
                  <a:prstGeom prst="rect">
                    <a:avLst/>
                  </a:prstGeom>
                </pic:spPr>
              </pic:pic>
            </a:graphicData>
          </a:graphic>
          <wp14:sizeRelH relativeFrom="margin">
            <wp14:pctWidth>0</wp14:pctWidth>
          </wp14:sizeRelH>
          <wp14:sizeRelV relativeFrom="margin">
            <wp14:pctHeight>0</wp14:pctHeight>
          </wp14:sizeRelV>
        </wp:anchor>
      </w:drawing>
    </w:r>
  </w:p>
  <w:p w14:paraId="6B56889D" w14:textId="77777777" w:rsidR="00993F5F" w:rsidRDefault="00993F5F">
    <w:pPr>
      <w:pStyle w:val="Kopfzeile"/>
    </w:pPr>
  </w:p>
  <w:p w14:paraId="71C3DF46" w14:textId="77777777" w:rsidR="00993F5F" w:rsidRDefault="00993F5F">
    <w:pPr>
      <w:pStyle w:val="Kopfzeile"/>
    </w:pPr>
  </w:p>
  <w:p w14:paraId="02598488" w14:textId="77777777" w:rsidR="00993F5F" w:rsidRDefault="00993F5F">
    <w:pPr>
      <w:pStyle w:val="Kopfzeile"/>
    </w:pPr>
  </w:p>
  <w:p w14:paraId="3F3E11E0" w14:textId="77777777" w:rsidR="00993F5F" w:rsidRDefault="00993F5F">
    <w:pPr>
      <w:pStyle w:val="Kopfzeile"/>
    </w:pPr>
  </w:p>
  <w:p w14:paraId="4B408842" w14:textId="77777777" w:rsidR="00993F5F" w:rsidRDefault="00993F5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1BF35" w14:textId="77777777" w:rsidR="00456162" w:rsidRDefault="0045616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0"/>
  <w:defaultTabStop w:val="708"/>
  <w:hyphenationZone w:val="425"/>
  <w:drawingGridHorizontalSpacing w:val="12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A70"/>
    <w:rsid w:val="00043FC4"/>
    <w:rsid w:val="00062A35"/>
    <w:rsid w:val="00066242"/>
    <w:rsid w:val="00091398"/>
    <w:rsid w:val="00097D8F"/>
    <w:rsid w:val="000C6ECA"/>
    <w:rsid w:val="000E026E"/>
    <w:rsid w:val="000F5939"/>
    <w:rsid w:val="00114586"/>
    <w:rsid w:val="00114B23"/>
    <w:rsid w:val="001163CF"/>
    <w:rsid w:val="00121BCB"/>
    <w:rsid w:val="00145885"/>
    <w:rsid w:val="00151CE3"/>
    <w:rsid w:val="001676C7"/>
    <w:rsid w:val="001772E9"/>
    <w:rsid w:val="00192243"/>
    <w:rsid w:val="00195258"/>
    <w:rsid w:val="001E01BD"/>
    <w:rsid w:val="001F56A6"/>
    <w:rsid w:val="00207405"/>
    <w:rsid w:val="00213E04"/>
    <w:rsid w:val="002333F5"/>
    <w:rsid w:val="002451F3"/>
    <w:rsid w:val="002A2283"/>
    <w:rsid w:val="002B0451"/>
    <w:rsid w:val="002C2692"/>
    <w:rsid w:val="0030737B"/>
    <w:rsid w:val="003344E2"/>
    <w:rsid w:val="003367CB"/>
    <w:rsid w:val="0035253F"/>
    <w:rsid w:val="00356DC3"/>
    <w:rsid w:val="00366149"/>
    <w:rsid w:val="0039061B"/>
    <w:rsid w:val="003D15F7"/>
    <w:rsid w:val="003D4041"/>
    <w:rsid w:val="003D59DE"/>
    <w:rsid w:val="003F1C89"/>
    <w:rsid w:val="004154A5"/>
    <w:rsid w:val="00425665"/>
    <w:rsid w:val="004259A4"/>
    <w:rsid w:val="00425BA4"/>
    <w:rsid w:val="00446584"/>
    <w:rsid w:val="00456162"/>
    <w:rsid w:val="00460172"/>
    <w:rsid w:val="00470012"/>
    <w:rsid w:val="004744D1"/>
    <w:rsid w:val="0047550B"/>
    <w:rsid w:val="0048262C"/>
    <w:rsid w:val="004A2629"/>
    <w:rsid w:val="004B1A2C"/>
    <w:rsid w:val="004C06F9"/>
    <w:rsid w:val="004D02D0"/>
    <w:rsid w:val="004D5066"/>
    <w:rsid w:val="004F6F78"/>
    <w:rsid w:val="004F71B8"/>
    <w:rsid w:val="00505577"/>
    <w:rsid w:val="00520E26"/>
    <w:rsid w:val="005272A4"/>
    <w:rsid w:val="00543656"/>
    <w:rsid w:val="00572F70"/>
    <w:rsid w:val="00576A70"/>
    <w:rsid w:val="005A5835"/>
    <w:rsid w:val="005B17C9"/>
    <w:rsid w:val="005C168B"/>
    <w:rsid w:val="005C7440"/>
    <w:rsid w:val="005E15A8"/>
    <w:rsid w:val="005E6B3B"/>
    <w:rsid w:val="006028F8"/>
    <w:rsid w:val="00641602"/>
    <w:rsid w:val="00643B58"/>
    <w:rsid w:val="00643E72"/>
    <w:rsid w:val="00653EA4"/>
    <w:rsid w:val="00671907"/>
    <w:rsid w:val="00686BE5"/>
    <w:rsid w:val="006B3F07"/>
    <w:rsid w:val="006C4EB9"/>
    <w:rsid w:val="006C56E2"/>
    <w:rsid w:val="006D2E66"/>
    <w:rsid w:val="006D5D8B"/>
    <w:rsid w:val="006F6420"/>
    <w:rsid w:val="00702532"/>
    <w:rsid w:val="00722D04"/>
    <w:rsid w:val="00755BAA"/>
    <w:rsid w:val="00773D80"/>
    <w:rsid w:val="00780F46"/>
    <w:rsid w:val="00781133"/>
    <w:rsid w:val="0078177D"/>
    <w:rsid w:val="007823A4"/>
    <w:rsid w:val="00793B59"/>
    <w:rsid w:val="007A0763"/>
    <w:rsid w:val="007A20E8"/>
    <w:rsid w:val="007D2CC9"/>
    <w:rsid w:val="007F33F4"/>
    <w:rsid w:val="00837CA3"/>
    <w:rsid w:val="00861662"/>
    <w:rsid w:val="008A7AD3"/>
    <w:rsid w:val="008D7D27"/>
    <w:rsid w:val="008F7621"/>
    <w:rsid w:val="00951A46"/>
    <w:rsid w:val="0098035F"/>
    <w:rsid w:val="00993F5F"/>
    <w:rsid w:val="00997EB8"/>
    <w:rsid w:val="009B3B89"/>
    <w:rsid w:val="009C20F7"/>
    <w:rsid w:val="009F4D4B"/>
    <w:rsid w:val="00A02E49"/>
    <w:rsid w:val="00A164D1"/>
    <w:rsid w:val="00A30C32"/>
    <w:rsid w:val="00A34A82"/>
    <w:rsid w:val="00A51A5D"/>
    <w:rsid w:val="00A67C4D"/>
    <w:rsid w:val="00A742CD"/>
    <w:rsid w:val="00A92CB6"/>
    <w:rsid w:val="00AA2AFE"/>
    <w:rsid w:val="00AA66C6"/>
    <w:rsid w:val="00AB2CC8"/>
    <w:rsid w:val="00AC243A"/>
    <w:rsid w:val="00AC5874"/>
    <w:rsid w:val="00B3748E"/>
    <w:rsid w:val="00B514F8"/>
    <w:rsid w:val="00B607FF"/>
    <w:rsid w:val="00B710EA"/>
    <w:rsid w:val="00B76B9B"/>
    <w:rsid w:val="00B90DD8"/>
    <w:rsid w:val="00B97CCA"/>
    <w:rsid w:val="00BA401D"/>
    <w:rsid w:val="00BB243D"/>
    <w:rsid w:val="00BB45CF"/>
    <w:rsid w:val="00BB7246"/>
    <w:rsid w:val="00BC4BDD"/>
    <w:rsid w:val="00C061AB"/>
    <w:rsid w:val="00C06B0E"/>
    <w:rsid w:val="00C14160"/>
    <w:rsid w:val="00C16853"/>
    <w:rsid w:val="00C35225"/>
    <w:rsid w:val="00C41DE9"/>
    <w:rsid w:val="00C453EA"/>
    <w:rsid w:val="00C50E2E"/>
    <w:rsid w:val="00C51025"/>
    <w:rsid w:val="00C5403F"/>
    <w:rsid w:val="00C91D85"/>
    <w:rsid w:val="00C9436D"/>
    <w:rsid w:val="00CA1AC2"/>
    <w:rsid w:val="00CD539D"/>
    <w:rsid w:val="00CE7A88"/>
    <w:rsid w:val="00D01EA0"/>
    <w:rsid w:val="00D02A01"/>
    <w:rsid w:val="00D235D0"/>
    <w:rsid w:val="00D30D7E"/>
    <w:rsid w:val="00D502C6"/>
    <w:rsid w:val="00D83832"/>
    <w:rsid w:val="00D86822"/>
    <w:rsid w:val="00D97445"/>
    <w:rsid w:val="00DA4523"/>
    <w:rsid w:val="00DA54F1"/>
    <w:rsid w:val="00DE1A00"/>
    <w:rsid w:val="00DF6144"/>
    <w:rsid w:val="00E00EBC"/>
    <w:rsid w:val="00E02ED5"/>
    <w:rsid w:val="00E23C26"/>
    <w:rsid w:val="00E34D53"/>
    <w:rsid w:val="00E429E8"/>
    <w:rsid w:val="00E50F40"/>
    <w:rsid w:val="00E81195"/>
    <w:rsid w:val="00E854BE"/>
    <w:rsid w:val="00EA13F7"/>
    <w:rsid w:val="00EA5D29"/>
    <w:rsid w:val="00EF3119"/>
    <w:rsid w:val="00F103EC"/>
    <w:rsid w:val="00F103EE"/>
    <w:rsid w:val="00F33818"/>
    <w:rsid w:val="00F364F5"/>
    <w:rsid w:val="00F60BA6"/>
    <w:rsid w:val="00F659A8"/>
    <w:rsid w:val="00F7056A"/>
    <w:rsid w:val="00F84CAE"/>
    <w:rsid w:val="00FC167C"/>
    <w:rsid w:val="00FE24DA"/>
    <w:rsid w:val="00FE67F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6D58192D"/>
  <w15:docId w15:val="{8C474F62-40D3-45C9-B9AC-58825CB41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6A70"/>
    <w:rPr>
      <w:rFonts w:ascii="Times New Roman" w:eastAsia="Times New Roman" w:hAnsi="Times New Roman"/>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576A70"/>
    <w:pPr>
      <w:tabs>
        <w:tab w:val="center" w:pos="4536"/>
        <w:tab w:val="right" w:pos="9072"/>
      </w:tabs>
    </w:pPr>
  </w:style>
  <w:style w:type="character" w:customStyle="1" w:styleId="KopfzeileZchn">
    <w:name w:val="Kopfzeile Zchn"/>
    <w:basedOn w:val="Absatz-Standardschriftart"/>
    <w:link w:val="Kopfzeile"/>
    <w:semiHidden/>
    <w:rsid w:val="00576A70"/>
    <w:rPr>
      <w:rFonts w:ascii="Times New Roman" w:eastAsia="Times New Roman" w:hAnsi="Times New Roman" w:cs="Times New Roman"/>
      <w:sz w:val="24"/>
      <w:szCs w:val="20"/>
      <w:lang w:eastAsia="de-DE"/>
    </w:rPr>
  </w:style>
  <w:style w:type="paragraph" w:styleId="Fuzeile">
    <w:name w:val="footer"/>
    <w:basedOn w:val="Standard"/>
    <w:link w:val="FuzeileZchn"/>
    <w:unhideWhenUsed/>
    <w:rsid w:val="00576A70"/>
    <w:pPr>
      <w:tabs>
        <w:tab w:val="center" w:pos="4536"/>
        <w:tab w:val="right" w:pos="9072"/>
      </w:tabs>
    </w:pPr>
  </w:style>
  <w:style w:type="character" w:customStyle="1" w:styleId="FuzeileZchn">
    <w:name w:val="Fußzeile Zchn"/>
    <w:basedOn w:val="Absatz-Standardschriftart"/>
    <w:link w:val="Fuzeile"/>
    <w:uiPriority w:val="99"/>
    <w:rsid w:val="00576A70"/>
    <w:rPr>
      <w:rFonts w:ascii="Times New Roman" w:eastAsia="Times New Roman" w:hAnsi="Times New Roman" w:cs="Times New Roman"/>
      <w:sz w:val="24"/>
      <w:szCs w:val="20"/>
      <w:lang w:eastAsia="de-DE"/>
    </w:rPr>
  </w:style>
  <w:style w:type="character" w:styleId="Hyperlink">
    <w:name w:val="Hyperlink"/>
    <w:basedOn w:val="Absatz-Standardschriftart"/>
    <w:semiHidden/>
    <w:rsid w:val="00576A70"/>
    <w:rPr>
      <w:color w:val="0000FF"/>
      <w:u w:val="single"/>
    </w:rPr>
  </w:style>
  <w:style w:type="paragraph" w:styleId="Sprechblasentext">
    <w:name w:val="Balloon Text"/>
    <w:basedOn w:val="Standard"/>
    <w:link w:val="SprechblasentextZchn"/>
    <w:uiPriority w:val="99"/>
    <w:semiHidden/>
    <w:unhideWhenUsed/>
    <w:rsid w:val="00DE1A0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E1A00"/>
    <w:rPr>
      <w:rFonts w:ascii="Tahoma" w:eastAsia="Times New Roman" w:hAnsi="Tahoma" w:cs="Tahoma"/>
      <w:sz w:val="16"/>
      <w:szCs w:val="16"/>
    </w:rPr>
  </w:style>
  <w:style w:type="table" w:styleId="Tabellenraster">
    <w:name w:val="Table Grid"/>
    <w:basedOn w:val="NormaleTabelle"/>
    <w:uiPriority w:val="59"/>
    <w:rsid w:val="00151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rsid w:val="00543656"/>
    <w:rPr>
      <w:rFonts w:ascii="Consolas" w:eastAsiaTheme="minorHAnsi" w:hAnsi="Consolas" w:cstheme="minorBidi"/>
      <w:sz w:val="21"/>
      <w:szCs w:val="21"/>
      <w:lang w:eastAsia="en-US"/>
    </w:rPr>
  </w:style>
  <w:style w:type="character" w:customStyle="1" w:styleId="NurTextZchn">
    <w:name w:val="Nur Text Zchn"/>
    <w:basedOn w:val="Absatz-Standardschriftart"/>
    <w:link w:val="NurText"/>
    <w:uiPriority w:val="99"/>
    <w:semiHidden/>
    <w:rsid w:val="00543656"/>
    <w:rPr>
      <w:rFonts w:ascii="Consolas" w:eastAsiaTheme="minorHAnsi" w:hAnsi="Consolas" w:cstheme="minorBidi"/>
      <w:sz w:val="21"/>
      <w:szCs w:val="21"/>
      <w:lang w:eastAsia="en-US"/>
    </w:rPr>
  </w:style>
  <w:style w:type="character" w:customStyle="1" w:styleId="x812535113-14072011">
    <w:name w:val="x_812535113-14072011"/>
    <w:basedOn w:val="Absatz-Standardschriftart"/>
    <w:rsid w:val="00446584"/>
  </w:style>
  <w:style w:type="character" w:styleId="Kommentarzeichen">
    <w:name w:val="annotation reference"/>
    <w:basedOn w:val="Absatz-Standardschriftart"/>
    <w:uiPriority w:val="99"/>
    <w:semiHidden/>
    <w:unhideWhenUsed/>
    <w:rsid w:val="008F7621"/>
    <w:rPr>
      <w:sz w:val="16"/>
      <w:szCs w:val="16"/>
    </w:rPr>
  </w:style>
  <w:style w:type="paragraph" w:styleId="Kommentartext">
    <w:name w:val="annotation text"/>
    <w:basedOn w:val="Standard"/>
    <w:link w:val="KommentartextZchn"/>
    <w:uiPriority w:val="99"/>
    <w:semiHidden/>
    <w:unhideWhenUsed/>
    <w:rsid w:val="008F7621"/>
    <w:rPr>
      <w:sz w:val="20"/>
    </w:rPr>
  </w:style>
  <w:style w:type="character" w:customStyle="1" w:styleId="KommentartextZchn">
    <w:name w:val="Kommentartext Zchn"/>
    <w:basedOn w:val="Absatz-Standardschriftart"/>
    <w:link w:val="Kommentartext"/>
    <w:uiPriority w:val="99"/>
    <w:semiHidden/>
    <w:rsid w:val="008F7621"/>
    <w:rPr>
      <w:rFonts w:ascii="Times New Roman" w:eastAsia="Times New Roman" w:hAnsi="Times New Roman"/>
    </w:rPr>
  </w:style>
  <w:style w:type="paragraph" w:styleId="Kommentarthema">
    <w:name w:val="annotation subject"/>
    <w:basedOn w:val="Kommentartext"/>
    <w:next w:val="Kommentartext"/>
    <w:link w:val="KommentarthemaZchn"/>
    <w:uiPriority w:val="99"/>
    <w:semiHidden/>
    <w:unhideWhenUsed/>
    <w:rsid w:val="008F7621"/>
    <w:rPr>
      <w:b/>
      <w:bCs/>
    </w:rPr>
  </w:style>
  <w:style w:type="character" w:customStyle="1" w:styleId="KommentarthemaZchn">
    <w:name w:val="Kommentarthema Zchn"/>
    <w:basedOn w:val="KommentartextZchn"/>
    <w:link w:val="Kommentarthema"/>
    <w:uiPriority w:val="99"/>
    <w:semiHidden/>
    <w:rsid w:val="008F7621"/>
    <w:rPr>
      <w:rFonts w:ascii="Times New Roman" w:eastAsia="Times New Roman" w:hAnsi="Times New Roman"/>
      <w:b/>
      <w:bCs/>
    </w:rPr>
  </w:style>
  <w:style w:type="character" w:styleId="Platzhaltertext">
    <w:name w:val="Placeholder Text"/>
    <w:basedOn w:val="Absatz-Standardschriftart"/>
    <w:uiPriority w:val="99"/>
    <w:semiHidden/>
    <w:rsid w:val="00F364F5"/>
    <w:rPr>
      <w:color w:val="808080"/>
    </w:rPr>
  </w:style>
  <w:style w:type="character" w:customStyle="1" w:styleId="NichtaufgelsteErwhnung1">
    <w:name w:val="Nicht aufgelöste Erwähnung1"/>
    <w:basedOn w:val="Absatz-Standardschriftart"/>
    <w:uiPriority w:val="99"/>
    <w:semiHidden/>
    <w:unhideWhenUsed/>
    <w:rsid w:val="00CA1AC2"/>
    <w:rPr>
      <w:color w:val="808080"/>
      <w:shd w:val="clear" w:color="auto" w:fill="E6E6E6"/>
    </w:rPr>
  </w:style>
  <w:style w:type="paragraph" w:customStyle="1" w:styleId="Uebers">
    <w:name w:val="Uebers"/>
    <w:basedOn w:val="Standard"/>
    <w:uiPriority w:val="99"/>
    <w:rsid w:val="00097D8F"/>
    <w:pPr>
      <w:autoSpaceDE w:val="0"/>
      <w:autoSpaceDN w:val="0"/>
      <w:adjustRightInd w:val="0"/>
      <w:spacing w:line="560" w:lineRule="atLeast"/>
      <w:textAlignment w:val="center"/>
    </w:pPr>
    <w:rPr>
      <w:rFonts w:ascii="Cera Pro" w:eastAsia="Calibri" w:hAnsi="Cera Pro" w:cs="Cera Pro"/>
      <w:color w:val="264CFF"/>
      <w:spacing w:val="1"/>
      <w:sz w:val="50"/>
      <w:szCs w:val="5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875749">
      <w:bodyDiv w:val="1"/>
      <w:marLeft w:val="0"/>
      <w:marRight w:val="0"/>
      <w:marTop w:val="0"/>
      <w:marBottom w:val="0"/>
      <w:divBdr>
        <w:top w:val="none" w:sz="0" w:space="0" w:color="auto"/>
        <w:left w:val="none" w:sz="0" w:space="0" w:color="auto"/>
        <w:bottom w:val="none" w:sz="0" w:space="0" w:color="auto"/>
        <w:right w:val="none" w:sz="0" w:space="0" w:color="auto"/>
      </w:divBdr>
    </w:div>
    <w:div w:id="873662987">
      <w:bodyDiv w:val="1"/>
      <w:marLeft w:val="0"/>
      <w:marRight w:val="0"/>
      <w:marTop w:val="0"/>
      <w:marBottom w:val="0"/>
      <w:divBdr>
        <w:top w:val="none" w:sz="0" w:space="0" w:color="auto"/>
        <w:left w:val="none" w:sz="0" w:space="0" w:color="auto"/>
        <w:bottom w:val="none" w:sz="0" w:space="0" w:color="auto"/>
        <w:right w:val="none" w:sz="0" w:space="0" w:color="auto"/>
      </w:divBdr>
    </w:div>
    <w:div w:id="1000738606">
      <w:bodyDiv w:val="1"/>
      <w:marLeft w:val="0"/>
      <w:marRight w:val="0"/>
      <w:marTop w:val="0"/>
      <w:marBottom w:val="0"/>
      <w:divBdr>
        <w:top w:val="none" w:sz="0" w:space="0" w:color="auto"/>
        <w:left w:val="none" w:sz="0" w:space="0" w:color="auto"/>
        <w:bottom w:val="none" w:sz="0" w:space="0" w:color="auto"/>
        <w:right w:val="none" w:sz="0" w:space="0" w:color="auto"/>
      </w:divBdr>
    </w:div>
    <w:div w:id="1446971934">
      <w:bodyDiv w:val="1"/>
      <w:marLeft w:val="0"/>
      <w:marRight w:val="0"/>
      <w:marTop w:val="0"/>
      <w:marBottom w:val="0"/>
      <w:divBdr>
        <w:top w:val="none" w:sz="0" w:space="0" w:color="auto"/>
        <w:left w:val="none" w:sz="0" w:space="0" w:color="auto"/>
        <w:bottom w:val="none" w:sz="0" w:space="0" w:color="auto"/>
        <w:right w:val="none" w:sz="0" w:space="0" w:color="auto"/>
      </w:divBdr>
    </w:div>
    <w:div w:id="17044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F6F73E-9F9E-4B54-8DBC-B9C7A7ACD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2338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2703</CharactersWithSpaces>
  <SharedDoc>false</SharedDoc>
  <HLinks>
    <vt:vector size="12" baseType="variant">
      <vt:variant>
        <vt:i4>3342416</vt:i4>
      </vt:variant>
      <vt:variant>
        <vt:i4>18</vt:i4>
      </vt:variant>
      <vt:variant>
        <vt:i4>0</vt:i4>
      </vt:variant>
      <vt:variant>
        <vt:i4>5</vt:i4>
      </vt:variant>
      <vt:variant>
        <vt:lpwstr>mailto:lvke.m.heckel@caritas-bayern.de</vt:lpwstr>
      </vt:variant>
      <vt:variant>
        <vt:lpwstr/>
      </vt:variant>
      <vt:variant>
        <vt:i4>6750247</vt:i4>
      </vt:variant>
      <vt:variant>
        <vt:i4>15</vt:i4>
      </vt:variant>
      <vt:variant>
        <vt:i4>0</vt:i4>
      </vt:variant>
      <vt:variant>
        <vt:i4>5</vt:i4>
      </vt:variant>
      <vt:variant>
        <vt:lpwstr>http://www.lvke.de/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maria.heckel</dc:creator>
  <cp:lastModifiedBy>Computer-1</cp:lastModifiedBy>
  <cp:revision>3</cp:revision>
  <cp:lastPrinted>2020-01-09T14:56:00Z</cp:lastPrinted>
  <dcterms:created xsi:type="dcterms:W3CDTF">2026-10-09T11:23:00Z</dcterms:created>
  <dcterms:modified xsi:type="dcterms:W3CDTF">2026-10-09T11:33:00Z</dcterms:modified>
</cp:coreProperties>
</file>